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55" w:rsidRDefault="00480855">
      <w:pPr>
        <w:ind w:right="-1"/>
        <w:rPr>
          <w:rFonts w:ascii="Tahoma" w:hAnsi="Tahoma" w:cs="Tahoma"/>
          <w:b/>
        </w:rPr>
      </w:pPr>
    </w:p>
    <w:p w:rsidR="00480855" w:rsidRDefault="00480855">
      <w:pPr>
        <w:ind w:right="-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Sig.____________________________________</w:t>
      </w:r>
      <w:r>
        <w:rPr>
          <w:rFonts w:ascii="Tahoma" w:hAnsi="Tahoma" w:cs="Tahoma"/>
          <w:b/>
        </w:rPr>
        <w:tab/>
        <w:t>data compilazione______________</w:t>
      </w:r>
    </w:p>
    <w:p w:rsidR="00480855" w:rsidRDefault="00480855">
      <w:pPr>
        <w:ind w:right="-1"/>
        <w:rPr>
          <w:rFonts w:ascii="Tahoma" w:hAnsi="Tahoma" w:cs="Tahoma"/>
          <w:b/>
        </w:rPr>
      </w:pPr>
    </w:p>
    <w:p w:rsidR="00480855" w:rsidRDefault="00480855">
      <w:pPr>
        <w:ind w:right="-1"/>
        <w:rPr>
          <w:rFonts w:ascii="Tahoma" w:hAnsi="Tahoma" w:cs="Tahoma"/>
          <w:b/>
        </w:rPr>
      </w:pPr>
    </w:p>
    <w:p w:rsidR="00480855" w:rsidRDefault="00480855">
      <w:pPr>
        <w:ind w:right="-1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SCALA DI VALUTAZIONE DELLE ATTIVITÀ DELLA VITA QUOTIDIANA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b/>
        </w:rPr>
        <w:t>(Barthel Index)</w:t>
      </w:r>
    </w:p>
    <w:p w:rsidR="00480855" w:rsidRDefault="00480855">
      <w:pPr>
        <w:ind w:right="-1"/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i/>
          <w:lang w:val="en-US"/>
        </w:rPr>
        <w:t>(Mahoney FI, Barthel DW: Mar.St.Med.J. 1965;14:61-65)</w:t>
      </w:r>
    </w:p>
    <w:p w:rsidR="00480855" w:rsidRDefault="00480855">
      <w:pPr>
        <w:ind w:right="-1"/>
        <w:rPr>
          <w:rFonts w:ascii="Tahoma" w:hAnsi="Tahoma" w:cs="Tahoma"/>
          <w:lang w:val="en-US"/>
        </w:rPr>
      </w:pPr>
    </w:p>
    <w:p w:rsidR="00480855" w:rsidRDefault="00480855">
      <w:pPr>
        <w:ind w:right="-1"/>
        <w:rPr>
          <w:rFonts w:ascii="Tahoma" w:hAnsi="Tahoma" w:cs="Tahoma"/>
          <w:lang w:val="en-US"/>
        </w:rPr>
      </w:pPr>
    </w:p>
    <w:p w:rsidR="00480855" w:rsidRDefault="00480855">
      <w:pPr>
        <w:ind w:right="-1"/>
        <w:rPr>
          <w:rFonts w:ascii="Tahoma" w:hAnsi="Tahoma" w:cs="Tahoma"/>
          <w:b/>
        </w:rPr>
      </w:pPr>
      <w:r>
        <w:rPr>
          <w:rFonts w:ascii="Tahoma" w:hAnsi="Tahoma" w:cs="Tahoma"/>
          <w:b/>
          <w:lang w:val="en-US"/>
        </w:rPr>
        <w:tab/>
      </w:r>
      <w:r>
        <w:rPr>
          <w:rFonts w:ascii="Tahoma" w:hAnsi="Tahoma" w:cs="Tahoma"/>
          <w:b/>
          <w:lang w:val="en-US"/>
        </w:rPr>
        <w:tab/>
      </w:r>
      <w:r>
        <w:rPr>
          <w:rFonts w:ascii="Tahoma" w:hAnsi="Tahoma" w:cs="Tahoma"/>
          <w:b/>
          <w:lang w:val="en-US"/>
        </w:rPr>
        <w:tab/>
      </w:r>
      <w:r>
        <w:rPr>
          <w:rFonts w:ascii="Tahoma" w:hAnsi="Tahoma" w:cs="Tahoma"/>
          <w:b/>
          <w:lang w:val="en-US"/>
        </w:rPr>
        <w:tab/>
      </w:r>
      <w:r>
        <w:rPr>
          <w:rFonts w:ascii="Tahoma" w:hAnsi="Tahoma" w:cs="Tahoma"/>
          <w:b/>
          <w:lang w:val="en-US"/>
        </w:rPr>
        <w:tab/>
      </w:r>
      <w:r>
        <w:rPr>
          <w:rFonts w:ascii="Tahoma" w:hAnsi="Tahoma" w:cs="Tahoma"/>
          <w:b/>
          <w:lang w:val="en-US"/>
        </w:rPr>
        <w:tab/>
      </w:r>
      <w:r>
        <w:rPr>
          <w:rFonts w:ascii="Tahoma" w:hAnsi="Tahoma" w:cs="Tahoma"/>
          <w:b/>
          <w:bdr w:val="single" w:sz="4" w:space="0" w:color="auto"/>
        </w:rPr>
        <w:t>dipendente</w:t>
      </w:r>
      <w:r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  <w:bdr w:val="single" w:sz="4" w:space="0" w:color="auto"/>
        </w:rPr>
        <w:t>parz. dipendente</w:t>
      </w:r>
      <w:r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  <w:bdr w:val="single" w:sz="4" w:space="0" w:color="auto"/>
        </w:rPr>
        <w:t>indipendente</w:t>
      </w:r>
    </w:p>
    <w:p w:rsidR="00480855" w:rsidRDefault="00480855">
      <w:pPr>
        <w:ind w:right="-1"/>
        <w:rPr>
          <w:rFonts w:ascii="Tahoma" w:hAnsi="Tahoma" w:cs="Tahoma"/>
        </w:rPr>
      </w:pPr>
    </w:p>
    <w:p w:rsidR="00480855" w:rsidRDefault="00480855">
      <w:pPr>
        <w:numPr>
          <w:ilvl w:val="0"/>
          <w:numId w:val="1"/>
        </w:numPr>
        <w:ind w:right="-1"/>
        <w:rPr>
          <w:rFonts w:ascii="Tahoma" w:hAnsi="Tahoma" w:cs="Tahoma"/>
        </w:rPr>
      </w:pPr>
      <w:r>
        <w:rPr>
          <w:rFonts w:ascii="Tahoma" w:hAnsi="Tahoma" w:cs="Tahoma"/>
        </w:rPr>
        <w:t>Alimentazione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0</w:t>
      </w: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  <w:t xml:space="preserve">  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10</w:t>
      </w:r>
    </w:p>
    <w:p w:rsidR="00480855" w:rsidRDefault="00480855">
      <w:pPr>
        <w:numPr>
          <w:ilvl w:val="0"/>
          <w:numId w:val="1"/>
        </w:numPr>
        <w:ind w:right="-1"/>
        <w:rPr>
          <w:rFonts w:ascii="Tahoma" w:hAnsi="Tahoma" w:cs="Tahoma"/>
        </w:rPr>
      </w:pPr>
      <w:r>
        <w:rPr>
          <w:rFonts w:ascii="Tahoma" w:hAnsi="Tahoma" w:cs="Tahoma"/>
        </w:rPr>
        <w:t>Abbigliamento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0</w:t>
      </w: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  <w:t xml:space="preserve">  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10</w:t>
      </w:r>
    </w:p>
    <w:p w:rsidR="00480855" w:rsidRDefault="00480855">
      <w:pPr>
        <w:numPr>
          <w:ilvl w:val="0"/>
          <w:numId w:val="1"/>
        </w:numPr>
        <w:ind w:right="-1"/>
        <w:rPr>
          <w:rFonts w:ascii="Tahoma" w:hAnsi="Tahoma" w:cs="Tahoma"/>
        </w:rPr>
      </w:pPr>
      <w:r>
        <w:rPr>
          <w:rFonts w:ascii="Tahoma" w:hAnsi="Tahoma" w:cs="Tahoma"/>
        </w:rPr>
        <w:t>Toilette personale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0</w:t>
      </w: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  <w:t xml:space="preserve">  0</w:t>
      </w: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  <w:t xml:space="preserve">          5</w:t>
      </w:r>
    </w:p>
    <w:p w:rsidR="00480855" w:rsidRDefault="00480855">
      <w:pPr>
        <w:numPr>
          <w:ilvl w:val="0"/>
          <w:numId w:val="1"/>
        </w:numPr>
        <w:ind w:right="-1"/>
        <w:rPr>
          <w:rFonts w:ascii="Tahoma" w:hAnsi="Tahoma" w:cs="Tahoma"/>
        </w:rPr>
      </w:pPr>
      <w:r>
        <w:rPr>
          <w:rFonts w:ascii="Tahoma" w:hAnsi="Tahoma" w:cs="Tahoma"/>
        </w:rPr>
        <w:t>Fare il bagno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0</w:t>
      </w: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  <w:t xml:space="preserve">  0</w:t>
      </w: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  <w:t xml:space="preserve">          5</w:t>
      </w:r>
    </w:p>
    <w:p w:rsidR="00480855" w:rsidRDefault="00480855">
      <w:pPr>
        <w:numPr>
          <w:ilvl w:val="0"/>
          <w:numId w:val="1"/>
        </w:numPr>
        <w:ind w:right="-1"/>
        <w:rPr>
          <w:rFonts w:ascii="Tahoma" w:hAnsi="Tahoma" w:cs="Tahoma"/>
        </w:rPr>
      </w:pPr>
      <w:r>
        <w:rPr>
          <w:rFonts w:ascii="Tahoma" w:hAnsi="Tahoma" w:cs="Tahoma"/>
        </w:rPr>
        <w:t>Controllo defecazione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0</w:t>
      </w: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  <w:t xml:space="preserve">  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10</w:t>
      </w:r>
    </w:p>
    <w:p w:rsidR="00480855" w:rsidRDefault="00480855">
      <w:pPr>
        <w:numPr>
          <w:ilvl w:val="0"/>
          <w:numId w:val="1"/>
        </w:numPr>
        <w:ind w:right="-1"/>
        <w:rPr>
          <w:rFonts w:ascii="Tahoma" w:hAnsi="Tahoma" w:cs="Tahoma"/>
        </w:rPr>
      </w:pPr>
      <w:r>
        <w:rPr>
          <w:rFonts w:ascii="Tahoma" w:hAnsi="Tahoma" w:cs="Tahoma"/>
        </w:rPr>
        <w:t>Controllo minzione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0</w:t>
      </w: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  <w:t xml:space="preserve">  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10</w:t>
      </w:r>
    </w:p>
    <w:p w:rsidR="00480855" w:rsidRDefault="00480855">
      <w:pPr>
        <w:numPr>
          <w:ilvl w:val="0"/>
          <w:numId w:val="1"/>
        </w:numPr>
        <w:ind w:right="-1"/>
        <w:rPr>
          <w:rFonts w:ascii="Tahoma" w:hAnsi="Tahoma" w:cs="Tahoma"/>
        </w:rPr>
      </w:pPr>
      <w:r>
        <w:rPr>
          <w:rFonts w:ascii="Tahoma" w:hAnsi="Tahoma" w:cs="Tahoma"/>
        </w:rPr>
        <w:t>Spostarsi dalla sedia al letto e ritornare</w:t>
      </w:r>
      <w:r>
        <w:rPr>
          <w:rFonts w:ascii="Tahoma" w:hAnsi="Tahoma" w:cs="Tahoma"/>
        </w:rPr>
        <w:tab/>
        <w:t>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15</w:t>
      </w:r>
    </w:p>
    <w:p w:rsidR="00480855" w:rsidRDefault="00480855">
      <w:pPr>
        <w:numPr>
          <w:ilvl w:val="0"/>
          <w:numId w:val="1"/>
        </w:numPr>
        <w:ind w:right="-1"/>
        <w:rPr>
          <w:rFonts w:ascii="Tahoma" w:hAnsi="Tahoma" w:cs="Tahoma"/>
        </w:rPr>
      </w:pPr>
      <w:r>
        <w:rPr>
          <w:rFonts w:ascii="Tahoma" w:hAnsi="Tahoma" w:cs="Tahoma"/>
        </w:rPr>
        <w:t>Montare e scendere dal WC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0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 xml:space="preserve">  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10</w:t>
      </w:r>
    </w:p>
    <w:p w:rsidR="00480855" w:rsidRDefault="00480855">
      <w:pPr>
        <w:numPr>
          <w:ilvl w:val="0"/>
          <w:numId w:val="1"/>
        </w:numPr>
        <w:ind w:right="-1"/>
        <w:rPr>
          <w:rFonts w:ascii="Tahoma" w:hAnsi="Tahoma" w:cs="Tahoma"/>
        </w:rPr>
      </w:pPr>
      <w:r>
        <w:rPr>
          <w:rFonts w:ascii="Tahoma" w:hAnsi="Tahoma" w:cs="Tahoma"/>
        </w:rPr>
        <w:t>Camminare in piano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15</w:t>
      </w:r>
    </w:p>
    <w:p w:rsidR="00480855" w:rsidRDefault="00480855">
      <w:pPr>
        <w:numPr>
          <w:ilvl w:val="0"/>
          <w:numId w:val="1"/>
        </w:numPr>
        <w:ind w:right="-1"/>
        <w:rPr>
          <w:rFonts w:ascii="Tahoma" w:hAnsi="Tahoma" w:cs="Tahoma"/>
        </w:rPr>
      </w:pPr>
      <w:r>
        <w:rPr>
          <w:rFonts w:ascii="Tahoma" w:hAnsi="Tahoma" w:cs="Tahoma"/>
        </w:rPr>
        <w:t>Salire o scendere le scale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0</w:t>
      </w: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  <w:t xml:space="preserve">  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10</w:t>
      </w:r>
    </w:p>
    <w:p w:rsidR="00480855" w:rsidRDefault="00480855">
      <w:pPr>
        <w:ind w:right="-1"/>
        <w:rPr>
          <w:rFonts w:ascii="Tahoma" w:hAnsi="Tahoma" w:cs="Tahoma"/>
        </w:rPr>
      </w:pPr>
    </w:p>
    <w:p w:rsidR="00480855" w:rsidRDefault="00480855">
      <w:pPr>
        <w:ind w:right="-1"/>
        <w:rPr>
          <w:rFonts w:ascii="Tahoma" w:hAnsi="Tahoma" w:cs="Tahoma"/>
          <w:b/>
        </w:rPr>
      </w:pPr>
    </w:p>
    <w:p w:rsidR="00480855" w:rsidRDefault="00480855">
      <w:pPr>
        <w:ind w:right="-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PUNTEGGIO TOTALE _______/100</w:t>
      </w:r>
    </w:p>
    <w:p w:rsidR="00480855" w:rsidRDefault="00480855">
      <w:pPr>
        <w:ind w:right="-1"/>
        <w:rPr>
          <w:rFonts w:ascii="Tahoma" w:hAnsi="Tahoma" w:cs="Tahoma"/>
        </w:rPr>
      </w:pPr>
    </w:p>
    <w:p w:rsidR="00480855" w:rsidRDefault="00480855">
      <w:pPr>
        <w:ind w:right="-1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SCALA DI VALUTAZIONE DELLE ATTIVITÀ DELLA VITA QUOTIDIANA</w:t>
      </w:r>
    </w:p>
    <w:p w:rsidR="00480855" w:rsidRDefault="00480855">
      <w:pPr>
        <w:ind w:right="-1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INDICE DI BARTHEL</w:t>
      </w:r>
    </w:p>
    <w:p w:rsidR="00480855" w:rsidRDefault="00480855">
      <w:pPr>
        <w:ind w:right="-1"/>
        <w:rPr>
          <w:rFonts w:ascii="Tahoma" w:hAnsi="Tahoma" w:cs="Tahoma"/>
          <w:sz w:val="22"/>
        </w:rPr>
      </w:pPr>
    </w:p>
    <w:p w:rsidR="00480855" w:rsidRDefault="00480855">
      <w:pPr>
        <w:ind w:right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L'Indice di Barthel rappresenta uno degli strumenti di valutazione della funzione fisica più noti, soprattutto in ambito riabilitativo. </w:t>
      </w:r>
    </w:p>
    <w:p w:rsidR="00480855" w:rsidRDefault="00480855">
      <w:pPr>
        <w:ind w:right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Fornisce un punteggio indicativo delle capacità del soggetto di alimentarsi, vestirsi, gestire l'igiene personale, lavarsi, usare i servizi igienici, spostarsi dalla sedia al letto e viceversa, deambulare in piano, salire e scendere le scale, controllare la defecazione e la minzione.</w:t>
      </w:r>
    </w:p>
    <w:p w:rsidR="00480855" w:rsidRDefault="004808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punteggio assegnato per ogni funzione può essere 15, 10, 5 o 0. Per esempio, vengono assegnati 10 punti se il soggetto si alimenta autonomamente e 5 punti se richiede aiuto (per esempio tagliare il cibo). Per il controllo della minzione e defecazione si considera indipendente il paziente che gestisce autonomamente i propri bisogni; con aiuto se richiede l'aiuto (anche parziale) di altri per utilizzare strumenti quali pappagallo o padella; dipendente se usa il catetere o presenta episodi di incontinenza, anche saltuari.</w:t>
      </w:r>
    </w:p>
    <w:p w:rsidR="00480855" w:rsidRDefault="004808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425"/>
        <w:jc w:val="both"/>
        <w:rPr>
          <w:rFonts w:ascii="Tahoma" w:hAnsi="Tahoma" w:cs="Tahoma"/>
        </w:rPr>
      </w:pPr>
    </w:p>
    <w:p w:rsidR="00480855" w:rsidRDefault="004808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punteggio massimo è assegnato solo se il paziente esegue il compito in modo completamente indipendente, senza la presenza di personale d'assistenza.</w:t>
      </w:r>
    </w:p>
    <w:p w:rsidR="00480855" w:rsidRDefault="00480855">
      <w:pPr>
        <w:rPr>
          <w:rFonts w:ascii="Tahoma" w:hAnsi="Tahoma" w:cs="Tahoma"/>
        </w:rPr>
      </w:pPr>
      <w:r>
        <w:rPr>
          <w:rFonts w:ascii="Tahoma" w:hAnsi="Tahoma" w:cs="Tahoma"/>
        </w:rPr>
        <w:t>Il punteggio massimo è 100 ed indica l'indipendenza in tutte le attività di base della vita quotidiana.</w:t>
      </w:r>
    </w:p>
    <w:p w:rsidR="00480855" w:rsidRDefault="00480855">
      <w:pPr>
        <w:rPr>
          <w:rFonts w:ascii="Arial Narrow" w:hAnsi="Arial Narrow"/>
        </w:rPr>
      </w:pPr>
    </w:p>
    <w:p w:rsidR="00480855" w:rsidRDefault="00480855">
      <w:pPr>
        <w:rPr>
          <w:rFonts w:ascii="Arial Narrow" w:hAnsi="Arial Narrow"/>
        </w:rPr>
      </w:pPr>
    </w:p>
    <w:p w:rsidR="00480855" w:rsidRDefault="00480855">
      <w:pPr>
        <w:rPr>
          <w:rFonts w:ascii="Arial Narrow" w:hAnsi="Arial Narrow"/>
        </w:rPr>
      </w:pPr>
    </w:p>
    <w:p w:rsidR="00480855" w:rsidRDefault="00480855">
      <w:pPr>
        <w:rPr>
          <w:rFonts w:ascii="Arial Narrow" w:hAnsi="Arial Narrow"/>
        </w:rPr>
      </w:pPr>
    </w:p>
    <w:p w:rsidR="00480855" w:rsidRDefault="00480855">
      <w:pPr>
        <w:rPr>
          <w:rFonts w:ascii="Arial Narrow" w:hAnsi="Arial Narrow"/>
        </w:rPr>
      </w:pPr>
    </w:p>
    <w:p w:rsidR="00480855" w:rsidRDefault="00480855">
      <w:pPr>
        <w:rPr>
          <w:rFonts w:ascii="Arial Narrow" w:hAnsi="Arial Narrow"/>
        </w:rPr>
      </w:pPr>
      <w:r>
        <w:rPr>
          <w:rFonts w:ascii="Arial Narrow" w:hAnsi="Arial Narrow"/>
        </w:rPr>
        <w:t>FIRMA DEL COMPILATORE: ____________________________</w:t>
      </w:r>
      <w:r w:rsidR="00D84B73">
        <w:rPr>
          <w:rFonts w:ascii="Arial Narrow" w:hAnsi="Arial Narrow"/>
        </w:rPr>
        <w:t xml:space="preserve"> POSIZIONE _______________________________</w:t>
      </w:r>
    </w:p>
    <w:p w:rsidR="003E774A" w:rsidRDefault="003E774A">
      <w:pPr>
        <w:rPr>
          <w:rFonts w:ascii="Arial Narrow" w:hAnsi="Arial Narrow"/>
        </w:rPr>
      </w:pPr>
      <w:bookmarkStart w:id="0" w:name="_GoBack"/>
      <w:bookmarkEnd w:id="0"/>
    </w:p>
    <w:sectPr w:rsidR="003E774A">
      <w:headerReference w:type="default" r:id="rId8"/>
      <w:pgSz w:w="11906" w:h="16838"/>
      <w:pgMar w:top="1134" w:right="567" w:bottom="510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2A" w:rsidRDefault="00590E2A" w:rsidP="00480855">
      <w:r>
        <w:separator/>
      </w:r>
    </w:p>
  </w:endnote>
  <w:endnote w:type="continuationSeparator" w:id="0">
    <w:p w:rsidR="00590E2A" w:rsidRDefault="00590E2A" w:rsidP="0048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2A" w:rsidRDefault="00590E2A" w:rsidP="00480855">
      <w:r>
        <w:separator/>
      </w:r>
    </w:p>
  </w:footnote>
  <w:footnote w:type="continuationSeparator" w:id="0">
    <w:p w:rsidR="00590E2A" w:rsidRDefault="00590E2A" w:rsidP="0048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55" w:rsidRDefault="003E774A">
    <w:pPr>
      <w:pStyle w:val="Intestazion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4667250</wp:posOffset>
              </wp:positionH>
              <wp:positionV relativeFrom="paragraph">
                <wp:posOffset>44450</wp:posOffset>
              </wp:positionV>
              <wp:extent cx="2171700" cy="457200"/>
              <wp:effectExtent l="9525" t="6350" r="9525" b="1270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69F5" w:rsidRDefault="00ED69F5" w:rsidP="00ED69F5">
                          <w:pPr>
                            <w:pStyle w:val="Intestazione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Tempus Sans ITC" w:hAnsi="Tempus Sans ITC"/>
                              <w:b/>
                            </w:rPr>
                            <w:t>SCALA BARTHEL</w:t>
                          </w:r>
                        </w:p>
                        <w:p w:rsidR="00ED69F5" w:rsidRPr="00D84B73" w:rsidRDefault="00ED69F5" w:rsidP="00ED69F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67.5pt;margin-top:3.5pt;width:17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">
              <v:textbox>
                <w:txbxContent>
                  <w:p w:rsidR="00ED69F5" w:rsidRDefault="00ED69F5" w:rsidP="00ED69F5">
                    <w:pPr>
                      <w:pStyle w:val="Intestazione"/>
                      <w:jc w:val="center"/>
                      <w:rPr>
                        <w:b/>
                      </w:rPr>
                    </w:pPr>
                    <w:r>
                      <w:rPr>
                        <w:rFonts w:ascii="Tempus Sans ITC" w:hAnsi="Tempus Sans ITC"/>
                        <w:b/>
                      </w:rPr>
                      <w:t>SCALA BARTHEL</w:t>
                    </w:r>
                  </w:p>
                  <w:p w:rsidR="00ED69F5" w:rsidRPr="00D84B73" w:rsidRDefault="00ED69F5" w:rsidP="00ED69F5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57150</wp:posOffset>
              </wp:positionH>
              <wp:positionV relativeFrom="paragraph">
                <wp:posOffset>92075</wp:posOffset>
              </wp:positionV>
              <wp:extent cx="2171700" cy="457200"/>
              <wp:effectExtent l="9525" t="6350" r="9525" b="1270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0855" w:rsidRPr="00D84B73" w:rsidRDefault="00480855" w:rsidP="00D84B7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.5pt;margin-top:7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">
              <v:textbox>
                <w:txbxContent>
                  <w:p w:rsidR="00480855" w:rsidRPr="00D84B73" w:rsidRDefault="00480855" w:rsidP="00D84B7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71722"/>
    <w:multiLevelType w:val="hybridMultilevel"/>
    <w:tmpl w:val="457AA830"/>
    <w:lvl w:ilvl="0" w:tplc="AF3C02EA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73"/>
    <w:rsid w:val="003E774A"/>
    <w:rsid w:val="00480855"/>
    <w:rsid w:val="00590E2A"/>
    <w:rsid w:val="0073444D"/>
    <w:rsid w:val="00D84B73"/>
    <w:rsid w:val="00ED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Tahoma" w:hAnsi="Tahoma" w:cs="Tahoma"/>
      <w:color w:val="FF6600"/>
      <w:sz w:val="36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 Narrow" w:hAnsi="Arial Narrow" w:cs="Tahoma"/>
      <w:b/>
      <w:bCs/>
      <w:sz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semiHidden/>
    <w:rPr>
      <w:rFonts w:ascii="Arial" w:hAnsi="Arial" w:cs="Arial"/>
      <w:sz w:val="16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sz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B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Tahoma" w:hAnsi="Tahoma" w:cs="Tahoma"/>
      <w:color w:val="FF6600"/>
      <w:sz w:val="36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 Narrow" w:hAnsi="Arial Narrow" w:cs="Tahoma"/>
      <w:b/>
      <w:bCs/>
      <w:sz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semiHidden/>
    <w:rPr>
      <w:rFonts w:ascii="Arial" w:hAnsi="Arial" w:cs="Arial"/>
      <w:sz w:val="16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sz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B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PLI – PIANO DI LAVORO INDIVIDUALE</vt:lpstr>
    </vt:vector>
  </TitlesOfParts>
  <Company>ASSISTENZA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 – PIANO DI LAVORO INDIVIDUALE</dc:title>
  <dc:creator>ITALIA</dc:creator>
  <cp:lastModifiedBy>Notebook3</cp:lastModifiedBy>
  <cp:revision>2</cp:revision>
  <cp:lastPrinted>2004-09-21T12:08:00Z</cp:lastPrinted>
  <dcterms:created xsi:type="dcterms:W3CDTF">2021-06-15T14:48:00Z</dcterms:created>
  <dcterms:modified xsi:type="dcterms:W3CDTF">2021-06-15T14:48:00Z</dcterms:modified>
</cp:coreProperties>
</file>